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C" w:rsidRDefault="00CC7E0C"/>
    <w:p w:rsidR="00256875" w:rsidRDefault="00256875"/>
    <w:p w:rsidR="00256875" w:rsidRDefault="00256875"/>
    <w:p w:rsidR="00256875" w:rsidRDefault="00256875" w:rsidP="00A13679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CD277E" w:rsidRPr="00C97976" w:rsidRDefault="00C97976" w:rsidP="00CD277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                       </w:t>
      </w:r>
      <w:r w:rsidR="00CD277E">
        <w:rPr>
          <w:rFonts w:asciiTheme="minorHAnsi" w:hAnsiTheme="minorHAnsi"/>
          <w:b/>
          <w:color w:val="000000"/>
          <w:sz w:val="22"/>
          <w:szCs w:val="22"/>
        </w:rPr>
        <w:t>Port of Port Townsend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</w:t>
      </w:r>
      <w:r w:rsidRPr="00C97976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REVISED AGENDA</w:t>
      </w:r>
    </w:p>
    <w:p w:rsidR="00C6685A" w:rsidRDefault="00CD277E" w:rsidP="00CD277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Monthly </w:t>
      </w:r>
      <w:r w:rsidR="00503A56">
        <w:rPr>
          <w:rFonts w:asciiTheme="minorHAnsi" w:hAnsiTheme="minorHAnsi"/>
          <w:b/>
          <w:color w:val="000000"/>
          <w:sz w:val="22"/>
          <w:szCs w:val="22"/>
        </w:rPr>
        <w:t xml:space="preserve">Business </w:t>
      </w:r>
      <w:r>
        <w:rPr>
          <w:rFonts w:asciiTheme="minorHAnsi" w:hAnsiTheme="minorHAnsi"/>
          <w:b/>
          <w:color w:val="000000"/>
          <w:sz w:val="22"/>
          <w:szCs w:val="22"/>
        </w:rPr>
        <w:t>Meeting</w:t>
      </w:r>
      <w:r w:rsidR="00C97976">
        <w:rPr>
          <w:rFonts w:asciiTheme="minorHAnsi" w:hAnsiTheme="minorHAnsi"/>
          <w:b/>
          <w:color w:val="000000"/>
          <w:sz w:val="22"/>
          <w:szCs w:val="22"/>
        </w:rPr>
        <w:t xml:space="preserve">                   </w:t>
      </w:r>
    </w:p>
    <w:p w:rsidR="00CD277E" w:rsidRDefault="00CD277E" w:rsidP="00CD277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Wednesday, </w:t>
      </w:r>
      <w:r w:rsidR="00B52676">
        <w:rPr>
          <w:rFonts w:asciiTheme="minorHAnsi" w:hAnsiTheme="minorHAnsi"/>
          <w:b/>
          <w:color w:val="auto"/>
          <w:sz w:val="22"/>
          <w:szCs w:val="22"/>
        </w:rPr>
        <w:t>Ju</w:t>
      </w:r>
      <w:r w:rsidR="00C6685A">
        <w:rPr>
          <w:rFonts w:asciiTheme="minorHAnsi" w:hAnsiTheme="minorHAnsi"/>
          <w:b/>
          <w:color w:val="auto"/>
          <w:sz w:val="22"/>
          <w:szCs w:val="22"/>
        </w:rPr>
        <w:t>ly 25</w:t>
      </w:r>
      <w:r>
        <w:rPr>
          <w:rFonts w:asciiTheme="minorHAnsi" w:hAnsiTheme="minorHAnsi"/>
          <w:b/>
          <w:color w:val="auto"/>
          <w:sz w:val="22"/>
          <w:szCs w:val="22"/>
        </w:rPr>
        <w:t>, 2018, 5:30 p.m.</w:t>
      </w:r>
    </w:p>
    <w:p w:rsidR="00CD277E" w:rsidRDefault="00CD277E" w:rsidP="00CD277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Port Commission Building</w:t>
      </w:r>
    </w:p>
    <w:p w:rsidR="00CD277E" w:rsidRDefault="00CD277E" w:rsidP="00CD277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333 Benedict Street</w:t>
      </w:r>
    </w:p>
    <w:p w:rsidR="00CD277E" w:rsidRDefault="00CD277E" w:rsidP="00CD277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Port Townsend, WA</w:t>
      </w:r>
    </w:p>
    <w:p w:rsidR="00CD277E" w:rsidRPr="00216377" w:rsidRDefault="00CD277E" w:rsidP="00CD277E">
      <w:pPr>
        <w:rPr>
          <w:rFonts w:asciiTheme="minorHAnsi" w:hAnsiTheme="minorHAnsi"/>
          <w:b/>
          <w:color w:val="000000"/>
          <w:sz w:val="10"/>
          <w:szCs w:val="10"/>
        </w:rPr>
      </w:pPr>
    </w:p>
    <w:p w:rsidR="00CD277E" w:rsidRDefault="00CD277E" w:rsidP="00CD277E">
      <w:pPr>
        <w:numPr>
          <w:ilvl w:val="0"/>
          <w:numId w:val="1"/>
        </w:num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Call to Order / Pledge of Allegiance</w:t>
      </w:r>
    </w:p>
    <w:p w:rsidR="00CD277E" w:rsidRPr="00C97976" w:rsidRDefault="00CD277E" w:rsidP="00CD277E">
      <w:pPr>
        <w:rPr>
          <w:rFonts w:asciiTheme="minorHAnsi" w:hAnsiTheme="minorHAnsi"/>
          <w:color w:val="000000"/>
          <w:sz w:val="10"/>
          <w:szCs w:val="10"/>
        </w:rPr>
      </w:pPr>
    </w:p>
    <w:p w:rsidR="00CD277E" w:rsidRDefault="00CD277E" w:rsidP="00CD277E">
      <w:pPr>
        <w:numPr>
          <w:ilvl w:val="0"/>
          <w:numId w:val="1"/>
        </w:num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Approval of Agenda</w:t>
      </w:r>
    </w:p>
    <w:p w:rsidR="00CD277E" w:rsidRPr="00C97976" w:rsidRDefault="00CD277E" w:rsidP="00CD277E">
      <w:pPr>
        <w:pStyle w:val="ListParagraph"/>
        <w:rPr>
          <w:rFonts w:asciiTheme="minorHAnsi" w:hAnsiTheme="minorHAnsi"/>
          <w:color w:val="000000"/>
          <w:sz w:val="10"/>
          <w:szCs w:val="10"/>
        </w:rPr>
      </w:pPr>
    </w:p>
    <w:p w:rsidR="00CD277E" w:rsidRPr="008310E3" w:rsidRDefault="00CD277E" w:rsidP="008310E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</w:rPr>
      </w:pPr>
      <w:r w:rsidRPr="008310E3">
        <w:rPr>
          <w:rFonts w:asciiTheme="minorHAnsi" w:hAnsiTheme="minorHAnsi"/>
          <w:color w:val="000000"/>
          <w:sz w:val="22"/>
        </w:rPr>
        <w:t xml:space="preserve">Public Comments </w:t>
      </w:r>
    </w:p>
    <w:p w:rsidR="008310E3" w:rsidRPr="00216377" w:rsidRDefault="008310E3" w:rsidP="008310E3">
      <w:pPr>
        <w:rPr>
          <w:rFonts w:asciiTheme="minorHAnsi" w:hAnsiTheme="minorHAnsi"/>
          <w:color w:val="000000"/>
          <w:sz w:val="10"/>
          <w:szCs w:val="10"/>
        </w:rPr>
      </w:pPr>
      <w:bookmarkStart w:id="0" w:name="_GoBack"/>
      <w:bookmarkEnd w:id="0"/>
    </w:p>
    <w:p w:rsidR="008310E3" w:rsidRPr="008310E3" w:rsidRDefault="008310E3" w:rsidP="008310E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/>
          <w:sz w:val="22"/>
        </w:rPr>
      </w:pPr>
      <w:r w:rsidRPr="008310E3">
        <w:rPr>
          <w:rFonts w:asciiTheme="minorHAnsi" w:hAnsiTheme="minorHAnsi"/>
          <w:b/>
          <w:color w:val="000000"/>
          <w:sz w:val="22"/>
        </w:rPr>
        <w:t>Executive Session</w:t>
      </w:r>
    </w:p>
    <w:p w:rsidR="008310E3" w:rsidRPr="008310E3" w:rsidRDefault="008310E3" w:rsidP="008310E3">
      <w:pPr>
        <w:pStyle w:val="ListParagraph"/>
        <w:numPr>
          <w:ilvl w:val="0"/>
          <w:numId w:val="13"/>
        </w:numPr>
        <w:rPr>
          <w:rFonts w:asciiTheme="minorHAnsi" w:hAnsiTheme="minorHAnsi"/>
          <w:b/>
          <w:color w:val="000000"/>
          <w:sz w:val="22"/>
        </w:rPr>
      </w:pPr>
      <w:r w:rsidRPr="008310E3">
        <w:rPr>
          <w:rFonts w:asciiTheme="minorHAnsi" w:hAnsiTheme="minorHAnsi"/>
          <w:b/>
          <w:color w:val="000000"/>
          <w:sz w:val="22"/>
        </w:rPr>
        <w:t>Potential Litigation, RCW 42.30.110 (1) (</w:t>
      </w:r>
      <w:proofErr w:type="spellStart"/>
      <w:r w:rsidRPr="008310E3">
        <w:rPr>
          <w:rFonts w:asciiTheme="minorHAnsi" w:hAnsiTheme="minorHAnsi"/>
          <w:b/>
          <w:color w:val="000000"/>
          <w:sz w:val="22"/>
        </w:rPr>
        <w:t>i</w:t>
      </w:r>
      <w:proofErr w:type="spellEnd"/>
      <w:r w:rsidRPr="008310E3">
        <w:rPr>
          <w:rFonts w:asciiTheme="minorHAnsi" w:hAnsiTheme="minorHAnsi"/>
          <w:b/>
          <w:color w:val="000000"/>
          <w:sz w:val="22"/>
        </w:rPr>
        <w:t>)</w:t>
      </w:r>
    </w:p>
    <w:p w:rsidR="00CD277E" w:rsidRPr="00C97976" w:rsidRDefault="00CD277E" w:rsidP="00CD277E">
      <w:pPr>
        <w:pStyle w:val="ListParagraph"/>
        <w:rPr>
          <w:rFonts w:asciiTheme="minorHAnsi" w:hAnsiTheme="minorHAnsi"/>
          <w:color w:val="000000"/>
          <w:sz w:val="10"/>
          <w:szCs w:val="10"/>
        </w:rPr>
      </w:pPr>
    </w:p>
    <w:p w:rsidR="00CD277E" w:rsidRDefault="00CD277E" w:rsidP="00CD277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auto"/>
          <w:sz w:val="22"/>
        </w:rPr>
        <w:t>V.</w:t>
      </w:r>
      <w:r>
        <w:rPr>
          <w:rFonts w:asciiTheme="minorHAnsi" w:hAnsiTheme="minorHAnsi"/>
          <w:color w:val="auto"/>
          <w:sz w:val="22"/>
        </w:rPr>
        <w:tab/>
      </w:r>
      <w:r>
        <w:rPr>
          <w:rFonts w:asciiTheme="minorHAnsi" w:hAnsiTheme="minorHAnsi"/>
          <w:color w:val="000000"/>
          <w:sz w:val="22"/>
        </w:rPr>
        <w:t>Consent Agenda</w:t>
      </w:r>
    </w:p>
    <w:p w:rsidR="00CD277E" w:rsidRDefault="00CD277E" w:rsidP="00CD277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Appr</w:t>
      </w:r>
      <w:r w:rsidR="00D51D6C">
        <w:rPr>
          <w:rFonts w:asciiTheme="minorHAnsi" w:hAnsiTheme="minorHAnsi"/>
          <w:color w:val="000000"/>
          <w:sz w:val="22"/>
        </w:rPr>
        <w:t xml:space="preserve">oval of </w:t>
      </w:r>
      <w:r w:rsidR="00C80458">
        <w:rPr>
          <w:rFonts w:asciiTheme="minorHAnsi" w:hAnsiTheme="minorHAnsi"/>
          <w:color w:val="000000"/>
          <w:sz w:val="22"/>
        </w:rPr>
        <w:t>Public Workshop</w:t>
      </w:r>
      <w:r w:rsidR="00D51D6C">
        <w:rPr>
          <w:rFonts w:asciiTheme="minorHAnsi" w:hAnsiTheme="minorHAnsi"/>
          <w:color w:val="000000"/>
          <w:sz w:val="22"/>
        </w:rPr>
        <w:t xml:space="preserve"> Minutes –</w:t>
      </w:r>
      <w:r w:rsidR="00C80458">
        <w:rPr>
          <w:rFonts w:asciiTheme="minorHAnsi" w:hAnsiTheme="minorHAnsi"/>
          <w:color w:val="000000"/>
          <w:sz w:val="22"/>
        </w:rPr>
        <w:t xml:space="preserve"> Ju</w:t>
      </w:r>
      <w:r w:rsidR="00BE0A1D">
        <w:rPr>
          <w:rFonts w:asciiTheme="minorHAnsi" w:hAnsiTheme="minorHAnsi"/>
          <w:color w:val="000000"/>
          <w:sz w:val="22"/>
        </w:rPr>
        <w:t>ly 11</w:t>
      </w:r>
      <w:r w:rsidR="00C80458">
        <w:rPr>
          <w:rFonts w:asciiTheme="minorHAnsi" w:hAnsiTheme="minorHAnsi"/>
          <w:color w:val="000000"/>
          <w:sz w:val="22"/>
        </w:rPr>
        <w:t>, 2018</w:t>
      </w:r>
      <w:r w:rsidR="00A63739">
        <w:rPr>
          <w:rFonts w:asciiTheme="minorHAnsi" w:hAnsiTheme="minorHAnsi"/>
          <w:color w:val="000000"/>
          <w:sz w:val="22"/>
        </w:rPr>
        <w:t>…………………………………………1-2</w:t>
      </w:r>
    </w:p>
    <w:p w:rsidR="00C80458" w:rsidRDefault="00C80458" w:rsidP="00C80458">
      <w:pPr>
        <w:pStyle w:val="ListParagraph"/>
        <w:tabs>
          <w:tab w:val="left" w:pos="1080"/>
        </w:tabs>
        <w:ind w:left="144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Approval of Regular Meeting Minutes – Ju</w:t>
      </w:r>
      <w:r w:rsidR="00BE0A1D">
        <w:rPr>
          <w:rFonts w:asciiTheme="minorHAnsi" w:hAnsiTheme="minorHAnsi"/>
          <w:color w:val="000000"/>
          <w:sz w:val="22"/>
        </w:rPr>
        <w:t>ly 11</w:t>
      </w:r>
      <w:r>
        <w:rPr>
          <w:rFonts w:asciiTheme="minorHAnsi" w:hAnsiTheme="minorHAnsi"/>
          <w:color w:val="000000"/>
          <w:sz w:val="22"/>
        </w:rPr>
        <w:t>, 2018</w:t>
      </w:r>
      <w:r w:rsidR="00A63739">
        <w:rPr>
          <w:rFonts w:asciiTheme="minorHAnsi" w:hAnsiTheme="minorHAnsi"/>
          <w:color w:val="000000"/>
          <w:sz w:val="22"/>
        </w:rPr>
        <w:t>………………………………………….3-6</w:t>
      </w:r>
    </w:p>
    <w:p w:rsidR="00C80458" w:rsidRDefault="00C80458" w:rsidP="00C80458">
      <w:pPr>
        <w:pStyle w:val="ListParagraph"/>
        <w:tabs>
          <w:tab w:val="left" w:pos="1080"/>
        </w:tabs>
        <w:ind w:left="144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Approval of </w:t>
      </w:r>
      <w:r w:rsidR="00BE0A1D">
        <w:rPr>
          <w:rFonts w:asciiTheme="minorHAnsi" w:hAnsiTheme="minorHAnsi"/>
          <w:color w:val="000000"/>
          <w:sz w:val="22"/>
        </w:rPr>
        <w:t xml:space="preserve">Special </w:t>
      </w:r>
      <w:r>
        <w:rPr>
          <w:rFonts w:asciiTheme="minorHAnsi" w:hAnsiTheme="minorHAnsi"/>
          <w:color w:val="000000"/>
          <w:sz w:val="22"/>
        </w:rPr>
        <w:t xml:space="preserve">Public Workshop Minutes – </w:t>
      </w:r>
      <w:r w:rsidR="00BE0A1D">
        <w:rPr>
          <w:rFonts w:asciiTheme="minorHAnsi" w:hAnsiTheme="minorHAnsi"/>
          <w:color w:val="000000"/>
          <w:sz w:val="22"/>
        </w:rPr>
        <w:t>July 18</w:t>
      </w:r>
      <w:r>
        <w:rPr>
          <w:rFonts w:asciiTheme="minorHAnsi" w:hAnsiTheme="minorHAnsi"/>
          <w:color w:val="000000"/>
          <w:sz w:val="22"/>
        </w:rPr>
        <w:t>, 2018</w:t>
      </w:r>
      <w:r w:rsidR="00A63739">
        <w:rPr>
          <w:rFonts w:asciiTheme="minorHAnsi" w:hAnsiTheme="minorHAnsi"/>
          <w:color w:val="000000"/>
          <w:sz w:val="22"/>
        </w:rPr>
        <w:t>……………………………..7-8</w:t>
      </w:r>
    </w:p>
    <w:p w:rsidR="00BE0A1D" w:rsidRDefault="00BE0A1D" w:rsidP="00C80458">
      <w:pPr>
        <w:pStyle w:val="ListParagraph"/>
        <w:tabs>
          <w:tab w:val="left" w:pos="1080"/>
        </w:tabs>
        <w:ind w:left="144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Approval of Special Meeting Minutes – July 18, 2018</w:t>
      </w:r>
      <w:r w:rsidR="00A63739">
        <w:rPr>
          <w:rFonts w:asciiTheme="minorHAnsi" w:hAnsiTheme="minorHAnsi"/>
          <w:color w:val="000000"/>
          <w:sz w:val="22"/>
        </w:rPr>
        <w:t>……………………………………………9-10</w:t>
      </w:r>
    </w:p>
    <w:p w:rsidR="005B43A0" w:rsidRPr="00A63739" w:rsidRDefault="00A13679" w:rsidP="00A63739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Resolution No. 68</w:t>
      </w:r>
      <w:r w:rsidR="00BE0A1D">
        <w:rPr>
          <w:rFonts w:asciiTheme="minorHAnsi" w:hAnsiTheme="minorHAnsi"/>
          <w:color w:val="000000"/>
          <w:sz w:val="22"/>
        </w:rPr>
        <w:t>4-18 – Authorizing Sale of Abandoned Vessel</w:t>
      </w:r>
      <w:r w:rsidR="00A63739">
        <w:rPr>
          <w:rFonts w:asciiTheme="minorHAnsi" w:hAnsiTheme="minorHAnsi"/>
          <w:color w:val="000000"/>
          <w:sz w:val="22"/>
        </w:rPr>
        <w:t>…………………………..11</w:t>
      </w:r>
    </w:p>
    <w:p w:rsidR="00CD277E" w:rsidRDefault="00CD277E" w:rsidP="00CD277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Approval of Warrants</w:t>
      </w:r>
    </w:p>
    <w:p w:rsidR="00CD277E" w:rsidRPr="00C97976" w:rsidRDefault="00CD277E" w:rsidP="00CD277E">
      <w:pPr>
        <w:rPr>
          <w:rFonts w:asciiTheme="minorHAnsi" w:hAnsiTheme="minorHAnsi"/>
          <w:color w:val="auto"/>
          <w:sz w:val="10"/>
          <w:szCs w:val="10"/>
        </w:rPr>
      </w:pPr>
    </w:p>
    <w:p w:rsidR="00C97976" w:rsidRDefault="00CD277E" w:rsidP="00CD277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V</w:t>
      </w:r>
      <w:r w:rsidR="008310E3">
        <w:rPr>
          <w:rFonts w:asciiTheme="minorHAnsi" w:hAnsiTheme="minorHAnsi"/>
          <w:color w:val="000000"/>
          <w:sz w:val="22"/>
        </w:rPr>
        <w:t>I</w:t>
      </w:r>
      <w:r>
        <w:rPr>
          <w:rFonts w:asciiTheme="minorHAnsi" w:hAnsiTheme="minorHAnsi"/>
          <w:color w:val="000000"/>
          <w:sz w:val="22"/>
        </w:rPr>
        <w:t>.</w:t>
      </w:r>
      <w:r>
        <w:rPr>
          <w:rFonts w:asciiTheme="minorHAnsi" w:hAnsiTheme="minorHAnsi"/>
          <w:color w:val="000000"/>
          <w:sz w:val="22"/>
        </w:rPr>
        <w:tab/>
        <w:t xml:space="preserve">Second Reading  </w:t>
      </w:r>
    </w:p>
    <w:p w:rsidR="00C97976" w:rsidRPr="00C97976" w:rsidRDefault="00C97976" w:rsidP="00CD277E">
      <w:pPr>
        <w:rPr>
          <w:rFonts w:asciiTheme="minorHAnsi" w:hAnsiTheme="minorHAnsi"/>
          <w:color w:val="000000"/>
          <w:sz w:val="10"/>
          <w:szCs w:val="10"/>
        </w:rPr>
      </w:pPr>
    </w:p>
    <w:p w:rsidR="00CD277E" w:rsidRPr="00C97976" w:rsidRDefault="00C97976" w:rsidP="00CD277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auto"/>
          <w:sz w:val="22"/>
        </w:rPr>
        <w:t>V</w:t>
      </w:r>
      <w:r w:rsidR="008310E3">
        <w:rPr>
          <w:rFonts w:asciiTheme="minorHAnsi" w:hAnsiTheme="minorHAnsi"/>
          <w:color w:val="auto"/>
          <w:sz w:val="22"/>
        </w:rPr>
        <w:t>I</w:t>
      </w:r>
      <w:r>
        <w:rPr>
          <w:rFonts w:asciiTheme="minorHAnsi" w:hAnsiTheme="minorHAnsi"/>
          <w:color w:val="auto"/>
          <w:sz w:val="22"/>
        </w:rPr>
        <w:t>I.</w:t>
      </w:r>
      <w:r>
        <w:rPr>
          <w:rFonts w:asciiTheme="minorHAnsi" w:hAnsiTheme="minorHAnsi"/>
          <w:color w:val="auto"/>
          <w:sz w:val="22"/>
        </w:rPr>
        <w:tab/>
      </w:r>
      <w:r w:rsidR="00CD277E">
        <w:rPr>
          <w:rFonts w:asciiTheme="minorHAnsi" w:hAnsiTheme="minorHAnsi"/>
          <w:color w:val="auto"/>
          <w:sz w:val="22"/>
        </w:rPr>
        <w:t>First Reading</w:t>
      </w:r>
    </w:p>
    <w:p w:rsidR="00CD277E" w:rsidRPr="00C97976" w:rsidRDefault="00CD277E" w:rsidP="00CD277E">
      <w:pPr>
        <w:rPr>
          <w:rFonts w:asciiTheme="minorHAnsi" w:hAnsiTheme="minorHAnsi"/>
          <w:color w:val="auto"/>
          <w:sz w:val="10"/>
          <w:szCs w:val="10"/>
        </w:rPr>
      </w:pPr>
    </w:p>
    <w:p w:rsidR="008A5E99" w:rsidRDefault="00CD277E" w:rsidP="00CD277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V</w:t>
      </w:r>
      <w:r w:rsidR="008310E3">
        <w:rPr>
          <w:rFonts w:asciiTheme="minorHAnsi" w:hAnsiTheme="minorHAnsi"/>
          <w:color w:val="auto"/>
          <w:sz w:val="22"/>
        </w:rPr>
        <w:t>I</w:t>
      </w:r>
      <w:r>
        <w:rPr>
          <w:rFonts w:asciiTheme="minorHAnsi" w:hAnsiTheme="minorHAnsi"/>
          <w:color w:val="auto"/>
          <w:sz w:val="22"/>
        </w:rPr>
        <w:t>II.</w:t>
      </w:r>
      <w:r>
        <w:rPr>
          <w:rFonts w:asciiTheme="minorHAnsi" w:hAnsiTheme="minorHAnsi"/>
          <w:color w:val="auto"/>
          <w:sz w:val="22"/>
        </w:rPr>
        <w:tab/>
        <w:t>Regular Business</w:t>
      </w:r>
    </w:p>
    <w:p w:rsidR="00C97976" w:rsidRPr="00C97976" w:rsidRDefault="00C97976" w:rsidP="00C97976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  <w:color w:val="auto"/>
          <w:sz w:val="22"/>
        </w:rPr>
      </w:pPr>
      <w:r>
        <w:rPr>
          <w:rFonts w:asciiTheme="minorHAnsi" w:hAnsiTheme="minorHAnsi"/>
          <w:b/>
          <w:i/>
          <w:color w:val="auto"/>
          <w:sz w:val="22"/>
        </w:rPr>
        <w:t xml:space="preserve">Chief </w:t>
      </w:r>
      <w:proofErr w:type="spellStart"/>
      <w:r>
        <w:rPr>
          <w:rFonts w:asciiTheme="minorHAnsi" w:hAnsiTheme="minorHAnsi"/>
          <w:b/>
          <w:i/>
          <w:color w:val="auto"/>
          <w:sz w:val="22"/>
        </w:rPr>
        <w:t>Chetzemoka</w:t>
      </w:r>
      <w:proofErr w:type="spellEnd"/>
      <w:r>
        <w:rPr>
          <w:rFonts w:asciiTheme="minorHAnsi" w:hAnsiTheme="minorHAnsi"/>
          <w:b/>
          <w:i/>
          <w:color w:val="auto"/>
          <w:sz w:val="22"/>
        </w:rPr>
        <w:t xml:space="preserve"> Trail Power Point Presentation</w:t>
      </w:r>
    </w:p>
    <w:p w:rsidR="00BE0A1D" w:rsidRPr="00A63739" w:rsidRDefault="00BE0A1D" w:rsidP="00BE0A1D">
      <w:pPr>
        <w:pStyle w:val="ListParagraph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A63739">
        <w:rPr>
          <w:rFonts w:asciiTheme="minorHAnsi" w:hAnsiTheme="minorHAnsi"/>
          <w:color w:val="auto"/>
          <w:sz w:val="22"/>
        </w:rPr>
        <w:t>Adoption of Proposed Budget Process &amp; Schedule</w:t>
      </w:r>
      <w:r w:rsidR="00A63739">
        <w:rPr>
          <w:rFonts w:asciiTheme="minorHAnsi" w:hAnsiTheme="minorHAnsi"/>
          <w:color w:val="auto"/>
          <w:sz w:val="22"/>
        </w:rPr>
        <w:t>…………………………………………….…..12-13</w:t>
      </w:r>
    </w:p>
    <w:p w:rsidR="001F5222" w:rsidRPr="00A63739" w:rsidRDefault="005B43A0" w:rsidP="00BE0A1D">
      <w:pPr>
        <w:pStyle w:val="ListParagraph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A63739">
        <w:rPr>
          <w:rFonts w:asciiTheme="minorHAnsi" w:hAnsiTheme="minorHAnsi"/>
          <w:color w:val="auto"/>
          <w:sz w:val="22"/>
        </w:rPr>
        <w:t>Creation of Leasing Policy Advisory Committee</w:t>
      </w:r>
      <w:r w:rsidR="00A63739">
        <w:rPr>
          <w:rFonts w:asciiTheme="minorHAnsi" w:hAnsiTheme="minorHAnsi"/>
          <w:color w:val="auto"/>
          <w:sz w:val="22"/>
        </w:rPr>
        <w:t>………………………………………………………14-15</w:t>
      </w:r>
    </w:p>
    <w:p w:rsidR="00CD277E" w:rsidRDefault="00C97976" w:rsidP="00C97976">
      <w:pPr>
        <w:ind w:left="1065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D.</w:t>
      </w:r>
      <w:r>
        <w:rPr>
          <w:rFonts w:asciiTheme="minorHAnsi" w:hAnsiTheme="minorHAnsi"/>
          <w:color w:val="auto"/>
          <w:sz w:val="22"/>
        </w:rPr>
        <w:tab/>
      </w:r>
      <w:r w:rsidR="00A63739" w:rsidRPr="00C97976">
        <w:rPr>
          <w:rFonts w:asciiTheme="minorHAnsi" w:hAnsiTheme="minorHAnsi"/>
          <w:color w:val="auto"/>
          <w:sz w:val="22"/>
        </w:rPr>
        <w:t xml:space="preserve">June 2018 Financials……………………………………………………………………………………………….16-25 </w:t>
      </w:r>
    </w:p>
    <w:p w:rsidR="00C97976" w:rsidRPr="00C97976" w:rsidRDefault="00C97976" w:rsidP="00C97976">
      <w:pPr>
        <w:ind w:left="1065"/>
        <w:rPr>
          <w:rFonts w:asciiTheme="minorHAnsi" w:hAnsiTheme="minorHAnsi"/>
          <w:color w:val="000000"/>
          <w:sz w:val="10"/>
          <w:szCs w:val="10"/>
        </w:rPr>
      </w:pPr>
    </w:p>
    <w:p w:rsidR="00CD277E" w:rsidRDefault="008310E3" w:rsidP="00CD277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IX</w:t>
      </w:r>
      <w:r w:rsidR="00CD277E">
        <w:rPr>
          <w:rFonts w:asciiTheme="minorHAnsi" w:hAnsiTheme="minorHAnsi"/>
          <w:color w:val="000000"/>
          <w:sz w:val="22"/>
        </w:rPr>
        <w:t>.</w:t>
      </w:r>
      <w:r w:rsidR="00CD277E">
        <w:rPr>
          <w:rFonts w:asciiTheme="minorHAnsi" w:hAnsiTheme="minorHAnsi"/>
          <w:color w:val="000000"/>
          <w:sz w:val="22"/>
        </w:rPr>
        <w:tab/>
        <w:t xml:space="preserve">Staff Comments </w:t>
      </w:r>
    </w:p>
    <w:p w:rsidR="00CD277E" w:rsidRPr="00C97976" w:rsidRDefault="00CD277E" w:rsidP="00CD277E">
      <w:pPr>
        <w:rPr>
          <w:rFonts w:asciiTheme="minorHAnsi" w:hAnsiTheme="minorHAnsi"/>
          <w:color w:val="000000"/>
          <w:sz w:val="10"/>
          <w:szCs w:val="10"/>
        </w:rPr>
      </w:pPr>
    </w:p>
    <w:p w:rsidR="00CD277E" w:rsidRDefault="00CD277E" w:rsidP="00CD277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X.</w:t>
      </w:r>
      <w:r>
        <w:rPr>
          <w:rFonts w:asciiTheme="minorHAnsi" w:hAnsiTheme="minorHAnsi"/>
          <w:color w:val="000000"/>
          <w:sz w:val="22"/>
        </w:rPr>
        <w:tab/>
        <w:t>Commissioner Comments</w:t>
      </w:r>
    </w:p>
    <w:p w:rsidR="00CD277E" w:rsidRPr="00C97976" w:rsidRDefault="00CD277E" w:rsidP="00CD277E">
      <w:pPr>
        <w:rPr>
          <w:rFonts w:asciiTheme="minorHAnsi" w:hAnsiTheme="minorHAnsi"/>
          <w:color w:val="000000"/>
          <w:sz w:val="10"/>
          <w:szCs w:val="10"/>
        </w:rPr>
      </w:pPr>
    </w:p>
    <w:p w:rsidR="004D4757" w:rsidRPr="005336E5" w:rsidRDefault="005336E5" w:rsidP="005336E5">
      <w:pPr>
        <w:ind w:left="720" w:hanging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X</w:t>
      </w:r>
      <w:r w:rsidR="008310E3">
        <w:rPr>
          <w:rFonts w:asciiTheme="minorHAnsi" w:hAnsiTheme="minorHAnsi"/>
          <w:color w:val="000000"/>
          <w:sz w:val="22"/>
        </w:rPr>
        <w:t>I</w:t>
      </w:r>
      <w:r>
        <w:rPr>
          <w:rFonts w:asciiTheme="minorHAnsi" w:hAnsiTheme="minorHAnsi"/>
          <w:color w:val="000000"/>
          <w:sz w:val="22"/>
        </w:rPr>
        <w:t>.</w:t>
      </w:r>
      <w:r>
        <w:rPr>
          <w:rFonts w:asciiTheme="minorHAnsi" w:hAnsiTheme="minorHAnsi"/>
          <w:color w:val="000000"/>
          <w:sz w:val="22"/>
        </w:rPr>
        <w:tab/>
      </w:r>
      <w:r w:rsidR="00CD277E">
        <w:rPr>
          <w:rFonts w:asciiTheme="minorHAnsi" w:hAnsiTheme="minorHAnsi"/>
          <w:color w:val="000000"/>
          <w:sz w:val="22"/>
        </w:rPr>
        <w:t xml:space="preserve">Next </w:t>
      </w:r>
      <w:r>
        <w:rPr>
          <w:rFonts w:asciiTheme="minorHAnsi" w:hAnsiTheme="minorHAnsi"/>
          <w:color w:val="000000"/>
          <w:sz w:val="22"/>
        </w:rPr>
        <w:t xml:space="preserve">Public Workshop </w:t>
      </w:r>
      <w:r w:rsidR="00FC4BE5">
        <w:rPr>
          <w:rFonts w:asciiTheme="minorHAnsi" w:hAnsiTheme="minorHAnsi"/>
          <w:color w:val="000000"/>
          <w:sz w:val="22"/>
        </w:rPr>
        <w:t>/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FC4BE5">
        <w:rPr>
          <w:rFonts w:asciiTheme="minorHAnsi" w:hAnsiTheme="minorHAnsi"/>
          <w:color w:val="000000"/>
          <w:sz w:val="22"/>
        </w:rPr>
        <w:t xml:space="preserve">Business </w:t>
      </w:r>
      <w:r w:rsidR="00CD277E">
        <w:rPr>
          <w:rFonts w:asciiTheme="minorHAnsi" w:hAnsiTheme="minorHAnsi"/>
          <w:color w:val="000000"/>
          <w:sz w:val="22"/>
        </w:rPr>
        <w:t xml:space="preserve">Meeting: </w:t>
      </w:r>
      <w:r w:rsidR="00915625">
        <w:rPr>
          <w:rFonts w:asciiTheme="minorHAnsi" w:hAnsiTheme="minorHAnsi"/>
          <w:color w:val="000000"/>
          <w:sz w:val="22"/>
        </w:rPr>
        <w:t xml:space="preserve"> </w:t>
      </w:r>
    </w:p>
    <w:p w:rsidR="00CD277E" w:rsidRDefault="00FC4BE5" w:rsidP="00915625">
      <w:pPr>
        <w:ind w:firstLine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PUBLIC WORKSHOP: </w:t>
      </w:r>
      <w:r w:rsidR="00CD277E" w:rsidRPr="0090093B">
        <w:rPr>
          <w:rFonts w:asciiTheme="minorHAnsi" w:hAnsiTheme="minorHAnsi"/>
          <w:color w:val="auto"/>
          <w:sz w:val="22"/>
        </w:rPr>
        <w:t xml:space="preserve">Wednesday, </w:t>
      </w:r>
      <w:r w:rsidR="00BE0A1D">
        <w:rPr>
          <w:rFonts w:asciiTheme="minorHAnsi" w:hAnsiTheme="minorHAnsi"/>
          <w:color w:val="auto"/>
          <w:sz w:val="22"/>
        </w:rPr>
        <w:t>August 8</w:t>
      </w:r>
      <w:r w:rsidR="00CD277E" w:rsidRPr="0090093B">
        <w:rPr>
          <w:rFonts w:asciiTheme="minorHAnsi" w:hAnsiTheme="minorHAnsi"/>
          <w:color w:val="auto"/>
          <w:sz w:val="22"/>
        </w:rPr>
        <w:t>, 2018</w:t>
      </w:r>
      <w:r>
        <w:rPr>
          <w:rFonts w:asciiTheme="minorHAnsi" w:hAnsiTheme="minorHAnsi"/>
          <w:color w:val="auto"/>
          <w:sz w:val="22"/>
        </w:rPr>
        <w:t>, 9:30 am</w:t>
      </w:r>
    </w:p>
    <w:p w:rsidR="00FC4BE5" w:rsidRPr="0090093B" w:rsidRDefault="00FC4BE5" w:rsidP="00915625">
      <w:pPr>
        <w:ind w:firstLine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BUSINESS MEETING: Wednesday, August 8, 2018, 1:00 pm</w:t>
      </w:r>
    </w:p>
    <w:p w:rsidR="00CD277E" w:rsidRPr="0090093B" w:rsidRDefault="00CD277E" w:rsidP="00CD277E">
      <w:pPr>
        <w:ind w:left="720"/>
        <w:rPr>
          <w:rFonts w:asciiTheme="minorHAnsi" w:hAnsiTheme="minorHAnsi"/>
          <w:color w:val="auto"/>
          <w:sz w:val="22"/>
        </w:rPr>
      </w:pPr>
      <w:r w:rsidRPr="0090093B">
        <w:rPr>
          <w:rFonts w:asciiTheme="minorHAnsi" w:hAnsiTheme="minorHAnsi"/>
          <w:color w:val="auto"/>
          <w:sz w:val="22"/>
        </w:rPr>
        <w:t>Port Commission Building, 333 Benedict Street, Port Townsend, WA</w:t>
      </w:r>
    </w:p>
    <w:p w:rsidR="00CD277E" w:rsidRPr="00C97976" w:rsidRDefault="00CD277E" w:rsidP="00CD277E">
      <w:pPr>
        <w:ind w:left="720"/>
        <w:rPr>
          <w:rFonts w:asciiTheme="minorHAnsi" w:hAnsiTheme="minorHAnsi"/>
          <w:b/>
          <w:color w:val="auto"/>
          <w:sz w:val="10"/>
          <w:szCs w:val="10"/>
        </w:rPr>
      </w:pPr>
    </w:p>
    <w:p w:rsidR="00CD277E" w:rsidRDefault="00CD277E" w:rsidP="00CD277E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X</w:t>
      </w:r>
      <w:r w:rsidR="008310E3">
        <w:rPr>
          <w:rFonts w:asciiTheme="minorHAnsi" w:hAnsiTheme="minorHAnsi"/>
          <w:color w:val="000000"/>
          <w:sz w:val="22"/>
          <w:szCs w:val="22"/>
        </w:rPr>
        <w:t>I</w:t>
      </w:r>
      <w:r>
        <w:rPr>
          <w:rFonts w:asciiTheme="minorHAnsi" w:hAnsiTheme="minorHAnsi"/>
          <w:color w:val="000000"/>
          <w:sz w:val="22"/>
          <w:szCs w:val="22"/>
        </w:rPr>
        <w:t>I.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 xml:space="preserve">Executive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Session</w:t>
      </w:r>
      <w:r w:rsidR="009156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310E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310E3" w:rsidRPr="008310E3">
        <w:rPr>
          <w:rFonts w:asciiTheme="minorHAnsi" w:hAnsiTheme="minorHAnsi"/>
          <w:b/>
          <w:color w:val="auto"/>
          <w:sz w:val="22"/>
          <w:szCs w:val="22"/>
        </w:rPr>
        <w:t>(</w:t>
      </w:r>
      <w:proofErr w:type="gramEnd"/>
      <w:r w:rsidR="008310E3" w:rsidRPr="008310E3">
        <w:rPr>
          <w:rFonts w:asciiTheme="minorHAnsi" w:hAnsiTheme="minorHAnsi"/>
          <w:b/>
          <w:color w:val="auto"/>
          <w:sz w:val="22"/>
          <w:szCs w:val="22"/>
        </w:rPr>
        <w:t>continued)</w:t>
      </w:r>
    </w:p>
    <w:p w:rsidR="00C97976" w:rsidRDefault="00C97976" w:rsidP="00C97976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8310E3">
        <w:rPr>
          <w:rFonts w:asciiTheme="minorHAnsi" w:hAnsiTheme="minorHAnsi"/>
          <w:b/>
          <w:color w:val="auto"/>
          <w:sz w:val="22"/>
          <w:szCs w:val="22"/>
        </w:rPr>
        <w:t>Potential Litigation</w:t>
      </w:r>
      <w:r w:rsidR="008310E3">
        <w:rPr>
          <w:rFonts w:asciiTheme="minorHAnsi" w:hAnsiTheme="minorHAnsi"/>
          <w:b/>
          <w:color w:val="auto"/>
          <w:sz w:val="22"/>
          <w:szCs w:val="22"/>
        </w:rPr>
        <w:t>, RCW 42.30.110 (1) (</w:t>
      </w:r>
      <w:proofErr w:type="spellStart"/>
      <w:r w:rsidR="008310E3">
        <w:rPr>
          <w:rFonts w:asciiTheme="minorHAnsi" w:hAnsiTheme="minorHAnsi"/>
          <w:b/>
          <w:color w:val="auto"/>
          <w:sz w:val="22"/>
          <w:szCs w:val="22"/>
        </w:rPr>
        <w:t>i</w:t>
      </w:r>
      <w:proofErr w:type="spellEnd"/>
      <w:r w:rsidR="008310E3">
        <w:rPr>
          <w:rFonts w:asciiTheme="minorHAnsi" w:hAnsiTheme="minorHAnsi"/>
          <w:b/>
          <w:color w:val="auto"/>
          <w:sz w:val="22"/>
          <w:szCs w:val="22"/>
        </w:rPr>
        <w:t>)</w:t>
      </w:r>
      <w:r w:rsidRPr="008310E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216377" w:rsidRPr="008310E3" w:rsidRDefault="00216377" w:rsidP="00C97976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Potential Litigation, RCW 42.30.110 (1) (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</w:rPr>
        <w:t>i</w:t>
      </w:r>
      <w:proofErr w:type="spellEnd"/>
      <w:r>
        <w:rPr>
          <w:rFonts w:asciiTheme="minorHAnsi" w:hAnsiTheme="minorHAnsi"/>
          <w:b/>
          <w:color w:val="auto"/>
          <w:sz w:val="22"/>
          <w:szCs w:val="22"/>
        </w:rPr>
        <w:t>)</w:t>
      </w:r>
    </w:p>
    <w:p w:rsidR="00C97976" w:rsidRPr="008310E3" w:rsidRDefault="00C97976" w:rsidP="00C97976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8310E3">
        <w:rPr>
          <w:rFonts w:asciiTheme="minorHAnsi" w:hAnsiTheme="minorHAnsi"/>
          <w:b/>
          <w:color w:val="auto"/>
          <w:sz w:val="22"/>
          <w:szCs w:val="22"/>
        </w:rPr>
        <w:t>Discussion of Minimum Price at which Real Estate will be Offered for Lease RCW 42.30.110 (1) (c)</w:t>
      </w:r>
    </w:p>
    <w:p w:rsidR="00C97976" w:rsidRPr="008310E3" w:rsidRDefault="00C97976" w:rsidP="00C97976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8310E3">
        <w:rPr>
          <w:rFonts w:asciiTheme="minorHAnsi" w:hAnsiTheme="minorHAnsi"/>
          <w:b/>
          <w:color w:val="auto"/>
          <w:sz w:val="22"/>
          <w:szCs w:val="22"/>
        </w:rPr>
        <w:t>Review the Performance of a Public Employee, RCW 42.30.110 (1) (g)</w:t>
      </w:r>
    </w:p>
    <w:p w:rsidR="00CD277E" w:rsidRPr="00C97976" w:rsidRDefault="00CD277E" w:rsidP="00CD277E">
      <w:pPr>
        <w:rPr>
          <w:rFonts w:asciiTheme="minorHAnsi" w:hAnsiTheme="minorHAnsi"/>
          <w:color w:val="auto"/>
          <w:sz w:val="10"/>
          <w:szCs w:val="10"/>
        </w:rPr>
      </w:pPr>
    </w:p>
    <w:p w:rsidR="008310E3" w:rsidRDefault="00CD277E" w:rsidP="00CD277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X</w:t>
      </w:r>
      <w:r w:rsidR="008310E3">
        <w:rPr>
          <w:rFonts w:asciiTheme="minorHAnsi" w:hAnsiTheme="minorHAnsi"/>
          <w:color w:val="auto"/>
          <w:sz w:val="22"/>
        </w:rPr>
        <w:t>I</w:t>
      </w:r>
      <w:r>
        <w:rPr>
          <w:rFonts w:asciiTheme="minorHAnsi" w:hAnsiTheme="minorHAnsi"/>
          <w:color w:val="auto"/>
          <w:sz w:val="22"/>
        </w:rPr>
        <w:t>II.</w:t>
      </w:r>
      <w:r>
        <w:rPr>
          <w:rFonts w:asciiTheme="minorHAnsi" w:hAnsiTheme="minorHAnsi"/>
          <w:color w:val="auto"/>
          <w:sz w:val="22"/>
        </w:rPr>
        <w:tab/>
        <w:t>Adjournment</w:t>
      </w:r>
    </w:p>
    <w:p w:rsidR="00CD277E" w:rsidRDefault="008310E3" w:rsidP="00CD277E">
      <w:pPr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lastRenderedPageBreak/>
        <w:t xml:space="preserve">      </w:t>
      </w:r>
    </w:p>
    <w:sectPr w:rsidR="00CD2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35" w:rsidRDefault="00536E35" w:rsidP="001B2DF1">
      <w:r>
        <w:separator/>
      </w:r>
    </w:p>
  </w:endnote>
  <w:endnote w:type="continuationSeparator" w:id="0">
    <w:p w:rsidR="00536E35" w:rsidRDefault="00536E35" w:rsidP="001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FC" w:rsidRDefault="007D0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3276472"/>
  <w:p w:rsidR="00783920" w:rsidRPr="00575EB2" w:rsidRDefault="00A870F0" w:rsidP="00783920">
    <w:pPr>
      <w:jc w:val="center"/>
      <w:rPr>
        <w:rFonts w:ascii="Century Gothic" w:hAnsi="Century Gothic"/>
        <w:color w:val="006086"/>
      </w:rPr>
    </w:pPr>
    <w:r w:rsidRPr="00575EB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2DC6C" wp14:editId="56BEEE1B">
              <wp:simplePos x="0" y="0"/>
              <wp:positionH relativeFrom="column">
                <wp:posOffset>-485030</wp:posOffset>
              </wp:positionH>
              <wp:positionV relativeFrom="paragraph">
                <wp:posOffset>-80148</wp:posOffset>
              </wp:positionV>
              <wp:extent cx="6858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6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6.3pt" to="501.8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" strokecolor="#006086" strokeweight="1.5pt">
              <v:stroke joinstyle="miter"/>
            </v:line>
          </w:pict>
        </mc:Fallback>
      </mc:AlternateContent>
    </w:r>
    <w:r w:rsidR="00783920" w:rsidRPr="00575EB2">
      <w:rPr>
        <w:rFonts w:ascii="Century Gothic" w:hAnsi="Century Gothic"/>
        <w:color w:val="006086"/>
      </w:rPr>
      <w:t>P.O. Box 1180 | Port Townsend, WA | 98368-4624</w:t>
    </w:r>
  </w:p>
  <w:p w:rsidR="0009733F" w:rsidRPr="007D0CFC" w:rsidRDefault="007F0AA8" w:rsidP="00575EB2">
    <w:pPr>
      <w:jc w:val="center"/>
    </w:pPr>
    <w:r>
      <w:rPr>
        <w:rFonts w:ascii="Century Gothic" w:hAnsi="Century Gothic"/>
        <w:color w:val="006086"/>
      </w:rPr>
      <w:t>Administration 360.385.0</w:t>
    </w:r>
    <w:r w:rsidR="00783920" w:rsidRPr="007D0CFC">
      <w:rPr>
        <w:rFonts w:ascii="Century Gothic" w:hAnsi="Century Gothic"/>
        <w:color w:val="006086"/>
      </w:rPr>
      <w:t>65</w:t>
    </w:r>
    <w:r>
      <w:rPr>
        <w:rFonts w:ascii="Century Gothic" w:hAnsi="Century Gothic"/>
        <w:color w:val="006086"/>
      </w:rPr>
      <w:t>6</w:t>
    </w:r>
    <w:r w:rsidR="00783920" w:rsidRPr="007D0CFC">
      <w:rPr>
        <w:rFonts w:ascii="Century Gothic" w:hAnsi="Century Gothic"/>
        <w:color w:val="006086"/>
      </w:rPr>
      <w:t xml:space="preserve"> | www.portofpt.com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FC" w:rsidRDefault="007D0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35" w:rsidRDefault="00536E35" w:rsidP="001B2DF1">
      <w:r>
        <w:separator/>
      </w:r>
    </w:p>
  </w:footnote>
  <w:footnote w:type="continuationSeparator" w:id="0">
    <w:p w:rsidR="00536E35" w:rsidRDefault="00536E35" w:rsidP="001B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FC" w:rsidRDefault="007D0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F1" w:rsidRDefault="003137A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92FADF" wp14:editId="5CAF2888">
          <wp:simplePos x="0" y="0"/>
          <wp:positionH relativeFrom="margin">
            <wp:posOffset>952500</wp:posOffset>
          </wp:positionH>
          <wp:positionV relativeFrom="paragraph">
            <wp:posOffset>-115570</wp:posOffset>
          </wp:positionV>
          <wp:extent cx="4037330" cy="1198245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ente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330" cy="1198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FC" w:rsidRDefault="007D0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12"/>
    <w:multiLevelType w:val="hybridMultilevel"/>
    <w:tmpl w:val="7D9AF4BC"/>
    <w:lvl w:ilvl="0" w:tplc="D12410C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3411173"/>
    <w:multiLevelType w:val="singleLevel"/>
    <w:tmpl w:val="1DDC0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6C81AE3"/>
    <w:multiLevelType w:val="hybridMultilevel"/>
    <w:tmpl w:val="2FB6A2EE"/>
    <w:lvl w:ilvl="0" w:tplc="5218D718">
      <w:start w:val="1"/>
      <w:numFmt w:val="upperLetter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F361E90"/>
    <w:multiLevelType w:val="hybridMultilevel"/>
    <w:tmpl w:val="1FE020C4"/>
    <w:lvl w:ilvl="0" w:tplc="5BDC765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9B2D9F"/>
    <w:multiLevelType w:val="hybridMultilevel"/>
    <w:tmpl w:val="4CEEA59A"/>
    <w:lvl w:ilvl="0" w:tplc="20526C0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31572D5"/>
    <w:multiLevelType w:val="hybridMultilevel"/>
    <w:tmpl w:val="A9967B2E"/>
    <w:lvl w:ilvl="0" w:tplc="5C382E32">
      <w:start w:val="1"/>
      <w:numFmt w:val="upperLetter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8350882"/>
    <w:multiLevelType w:val="hybridMultilevel"/>
    <w:tmpl w:val="1B88A960"/>
    <w:lvl w:ilvl="0" w:tplc="5F6AE1D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C317129"/>
    <w:multiLevelType w:val="hybridMultilevel"/>
    <w:tmpl w:val="873A4D58"/>
    <w:lvl w:ilvl="0" w:tplc="6BB6B0B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F875765"/>
    <w:multiLevelType w:val="hybridMultilevel"/>
    <w:tmpl w:val="C6589DFE"/>
    <w:lvl w:ilvl="0" w:tplc="2488DF3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FA971C5"/>
    <w:multiLevelType w:val="hybridMultilevel"/>
    <w:tmpl w:val="1A98A7C8"/>
    <w:lvl w:ilvl="0" w:tplc="9BD82EC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D7D563E"/>
    <w:multiLevelType w:val="hybridMultilevel"/>
    <w:tmpl w:val="2476498A"/>
    <w:lvl w:ilvl="0" w:tplc="B9D4AA2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624002AA"/>
    <w:multiLevelType w:val="hybridMultilevel"/>
    <w:tmpl w:val="3622461C"/>
    <w:lvl w:ilvl="0" w:tplc="27A64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49276A0"/>
    <w:multiLevelType w:val="hybridMultilevel"/>
    <w:tmpl w:val="86F25B30"/>
    <w:lvl w:ilvl="0" w:tplc="91644EE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DA"/>
    <w:rsid w:val="00041DF7"/>
    <w:rsid w:val="0009733F"/>
    <w:rsid w:val="00117DCF"/>
    <w:rsid w:val="00151EFB"/>
    <w:rsid w:val="00172558"/>
    <w:rsid w:val="001B2DF1"/>
    <w:rsid w:val="001F5222"/>
    <w:rsid w:val="00216377"/>
    <w:rsid w:val="00237612"/>
    <w:rsid w:val="00256875"/>
    <w:rsid w:val="0029378B"/>
    <w:rsid w:val="002C484F"/>
    <w:rsid w:val="002E3AD7"/>
    <w:rsid w:val="002F6DCA"/>
    <w:rsid w:val="003137AF"/>
    <w:rsid w:val="00321689"/>
    <w:rsid w:val="0035472C"/>
    <w:rsid w:val="004D4757"/>
    <w:rsid w:val="00503A56"/>
    <w:rsid w:val="005324A7"/>
    <w:rsid w:val="005336E5"/>
    <w:rsid w:val="00536E35"/>
    <w:rsid w:val="00562528"/>
    <w:rsid w:val="00575EB2"/>
    <w:rsid w:val="005B43A0"/>
    <w:rsid w:val="005E070D"/>
    <w:rsid w:val="006377DA"/>
    <w:rsid w:val="00783920"/>
    <w:rsid w:val="007A0868"/>
    <w:rsid w:val="007D0CFC"/>
    <w:rsid w:val="007F0AA8"/>
    <w:rsid w:val="00813599"/>
    <w:rsid w:val="008310E3"/>
    <w:rsid w:val="00857AB3"/>
    <w:rsid w:val="00857B33"/>
    <w:rsid w:val="008A5E99"/>
    <w:rsid w:val="008D1F84"/>
    <w:rsid w:val="0090093B"/>
    <w:rsid w:val="00915625"/>
    <w:rsid w:val="009D08C9"/>
    <w:rsid w:val="009D269A"/>
    <w:rsid w:val="00A13679"/>
    <w:rsid w:val="00A63739"/>
    <w:rsid w:val="00A870F0"/>
    <w:rsid w:val="00A96ED6"/>
    <w:rsid w:val="00B2125C"/>
    <w:rsid w:val="00B52676"/>
    <w:rsid w:val="00B8138D"/>
    <w:rsid w:val="00BE0A1D"/>
    <w:rsid w:val="00C10FFA"/>
    <w:rsid w:val="00C45DBD"/>
    <w:rsid w:val="00C6685A"/>
    <w:rsid w:val="00C80458"/>
    <w:rsid w:val="00C97976"/>
    <w:rsid w:val="00CC7E0C"/>
    <w:rsid w:val="00CD277E"/>
    <w:rsid w:val="00D36BB5"/>
    <w:rsid w:val="00D51D6C"/>
    <w:rsid w:val="00D76CFD"/>
    <w:rsid w:val="00DF7D00"/>
    <w:rsid w:val="00F603EA"/>
    <w:rsid w:val="00FB210D"/>
    <w:rsid w:val="00FC4BE5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7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DF1"/>
  </w:style>
  <w:style w:type="paragraph" w:styleId="Footer">
    <w:name w:val="footer"/>
    <w:basedOn w:val="Normal"/>
    <w:link w:val="FooterChar"/>
    <w:uiPriority w:val="99"/>
    <w:unhideWhenUsed/>
    <w:rsid w:val="001B2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DF1"/>
  </w:style>
  <w:style w:type="paragraph" w:styleId="BalloonText">
    <w:name w:val="Balloon Text"/>
    <w:basedOn w:val="Normal"/>
    <w:link w:val="BalloonTextChar"/>
    <w:uiPriority w:val="99"/>
    <w:semiHidden/>
    <w:unhideWhenUsed/>
    <w:rsid w:val="00F60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7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DF1"/>
  </w:style>
  <w:style w:type="paragraph" w:styleId="Footer">
    <w:name w:val="footer"/>
    <w:basedOn w:val="Normal"/>
    <w:link w:val="FooterChar"/>
    <w:uiPriority w:val="99"/>
    <w:unhideWhenUsed/>
    <w:rsid w:val="001B2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DF1"/>
  </w:style>
  <w:style w:type="paragraph" w:styleId="BalloonText">
    <w:name w:val="Balloon Text"/>
    <w:basedOn w:val="Normal"/>
    <w:link w:val="BalloonTextChar"/>
    <w:uiPriority w:val="99"/>
    <w:semiHidden/>
    <w:unhideWhenUsed/>
    <w:rsid w:val="00F60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admin%20share\5.%20COMMUNICATIONS\Templates\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2018.dotx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 Service District 114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Nelson</dc:creator>
  <cp:lastModifiedBy>Sue Nelson</cp:lastModifiedBy>
  <cp:revision>2</cp:revision>
  <cp:lastPrinted>2018-07-18T16:00:00Z</cp:lastPrinted>
  <dcterms:created xsi:type="dcterms:W3CDTF">2018-07-25T22:10:00Z</dcterms:created>
  <dcterms:modified xsi:type="dcterms:W3CDTF">2018-07-25T22:10:00Z</dcterms:modified>
</cp:coreProperties>
</file>